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88F" w:rsidRPr="005B4BF0" w:rsidRDefault="0068288F" w:rsidP="0068288F">
      <w:pPr>
        <w:pStyle w:val="1"/>
        <w:tabs>
          <w:tab w:val="left" w:pos="4560"/>
          <w:tab w:val="center" w:pos="6093"/>
        </w:tabs>
        <w:ind w:left="2124" w:firstLine="708"/>
        <w:rPr>
          <w:szCs w:val="24"/>
        </w:rPr>
      </w:pPr>
      <w:r w:rsidRPr="005B4BF0">
        <w:rPr>
          <w:szCs w:val="24"/>
        </w:rPr>
        <w:t xml:space="preserve">                       </w:t>
      </w:r>
      <w:r w:rsidRPr="005B4BF0">
        <w:rPr>
          <w:noProof/>
          <w:szCs w:val="24"/>
          <w:lang w:val="ru-RU"/>
        </w:rPr>
        <w:drawing>
          <wp:inline distT="0" distB="0" distL="0" distR="0">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Pr="005B4BF0">
        <w:rPr>
          <w:szCs w:val="24"/>
        </w:rPr>
        <w:t xml:space="preserve">                                      </w:t>
      </w:r>
      <w:r>
        <w:rPr>
          <w:szCs w:val="24"/>
        </w:rPr>
        <w:t xml:space="preserve">                  </w:t>
      </w:r>
      <w:r w:rsidRPr="0071493F">
        <w:rPr>
          <w:color w:val="FFFFFF"/>
          <w:szCs w:val="24"/>
          <w:u w:val="single"/>
        </w:rPr>
        <w:t>ПРОЕКТ</w:t>
      </w:r>
    </w:p>
    <w:p w:rsidR="0068288F" w:rsidRPr="005B4BF0" w:rsidRDefault="0068288F" w:rsidP="0068288F">
      <w:pPr>
        <w:pStyle w:val="a3"/>
        <w:jc w:val="center"/>
        <w:rPr>
          <w:b/>
          <w:szCs w:val="24"/>
        </w:rPr>
      </w:pPr>
      <w:r w:rsidRPr="005B4BF0">
        <w:rPr>
          <w:b/>
          <w:szCs w:val="24"/>
        </w:rPr>
        <w:t>БУЧАНСЬКА     МІСЬКА     РАДА</w:t>
      </w:r>
    </w:p>
    <w:p w:rsidR="0068288F" w:rsidRPr="005B4BF0" w:rsidRDefault="0068288F" w:rsidP="0068288F">
      <w:pPr>
        <w:pStyle w:val="2"/>
        <w:pBdr>
          <w:bottom w:val="single" w:sz="12" w:space="1" w:color="auto"/>
        </w:pBdr>
        <w:rPr>
          <w:sz w:val="24"/>
          <w:szCs w:val="24"/>
        </w:rPr>
      </w:pPr>
      <w:r w:rsidRPr="005B4BF0">
        <w:rPr>
          <w:sz w:val="24"/>
          <w:szCs w:val="24"/>
        </w:rPr>
        <w:t>КИЇВСЬКОЇ  ОБЛАСТІ</w:t>
      </w:r>
    </w:p>
    <w:p w:rsidR="0068288F" w:rsidRPr="005B4BF0" w:rsidRDefault="0068288F" w:rsidP="0068288F">
      <w:pPr>
        <w:pStyle w:val="9"/>
        <w:rPr>
          <w:b/>
          <w:szCs w:val="24"/>
        </w:rPr>
      </w:pPr>
      <w:r>
        <w:rPr>
          <w:b/>
          <w:szCs w:val="24"/>
        </w:rPr>
        <w:t xml:space="preserve">ТРИДЦЯТЬ ЧЕТВЕРТА </w:t>
      </w:r>
      <w:r w:rsidRPr="005B4BF0">
        <w:rPr>
          <w:b/>
          <w:szCs w:val="24"/>
        </w:rPr>
        <w:t xml:space="preserve"> СЕСІЯ СЬОМОГО  СКЛИКАННЯ</w:t>
      </w:r>
    </w:p>
    <w:p w:rsidR="0068288F" w:rsidRPr="005B4BF0" w:rsidRDefault="0068288F" w:rsidP="0068288F">
      <w:pPr>
        <w:jc w:val="center"/>
        <w:rPr>
          <w:b/>
          <w:sz w:val="24"/>
          <w:szCs w:val="24"/>
        </w:rPr>
      </w:pPr>
    </w:p>
    <w:p w:rsidR="0068288F" w:rsidRPr="005B4BF0" w:rsidRDefault="0068288F" w:rsidP="0068288F">
      <w:pPr>
        <w:jc w:val="center"/>
        <w:rPr>
          <w:b/>
          <w:sz w:val="28"/>
          <w:szCs w:val="28"/>
        </w:rPr>
      </w:pPr>
      <w:r w:rsidRPr="005B4BF0">
        <w:rPr>
          <w:b/>
          <w:sz w:val="28"/>
          <w:szCs w:val="28"/>
        </w:rPr>
        <w:t xml:space="preserve">  Р  І  Ш  Е  Н  </w:t>
      </w:r>
      <w:proofErr w:type="spellStart"/>
      <w:r w:rsidRPr="005B4BF0">
        <w:rPr>
          <w:b/>
          <w:sz w:val="28"/>
          <w:szCs w:val="28"/>
        </w:rPr>
        <w:t>Н</w:t>
      </w:r>
      <w:proofErr w:type="spellEnd"/>
      <w:r w:rsidRPr="005B4BF0">
        <w:rPr>
          <w:b/>
          <w:sz w:val="28"/>
          <w:szCs w:val="28"/>
        </w:rPr>
        <w:t xml:space="preserve">  Я    </w:t>
      </w:r>
    </w:p>
    <w:p w:rsidR="0068288F" w:rsidRPr="005B4BF0" w:rsidRDefault="0068288F" w:rsidP="0068288F">
      <w:pPr>
        <w:rPr>
          <w:b/>
          <w:sz w:val="24"/>
          <w:szCs w:val="24"/>
        </w:rPr>
      </w:pPr>
    </w:p>
    <w:p w:rsidR="0068288F" w:rsidRPr="0068288F" w:rsidRDefault="0068288F" w:rsidP="0068288F">
      <w:pPr>
        <w:pStyle w:val="3"/>
        <w:tabs>
          <w:tab w:val="left" w:pos="8931"/>
        </w:tabs>
        <w:jc w:val="left"/>
        <w:rPr>
          <w:bCs/>
          <w:szCs w:val="24"/>
          <w:lang w:val="ru-RU"/>
        </w:rPr>
      </w:pPr>
      <w:r>
        <w:rPr>
          <w:szCs w:val="24"/>
        </w:rPr>
        <w:t xml:space="preserve">«19 </w:t>
      </w:r>
      <w:r w:rsidRPr="005B4BF0">
        <w:rPr>
          <w:szCs w:val="24"/>
        </w:rPr>
        <w:t>»</w:t>
      </w:r>
      <w:r>
        <w:rPr>
          <w:szCs w:val="24"/>
        </w:rPr>
        <w:t xml:space="preserve"> жовтня  2017</w:t>
      </w:r>
      <w:r w:rsidRPr="005B4BF0">
        <w:rPr>
          <w:szCs w:val="24"/>
        </w:rPr>
        <w:t xml:space="preserve"> року</w:t>
      </w:r>
      <w:r w:rsidRPr="005B4BF0">
        <w:rPr>
          <w:szCs w:val="24"/>
        </w:rPr>
        <w:tab/>
        <w:t xml:space="preserve">                         </w:t>
      </w:r>
      <w:r w:rsidRPr="005B4BF0">
        <w:rPr>
          <w:bCs/>
          <w:szCs w:val="24"/>
        </w:rPr>
        <w:t>№</w:t>
      </w:r>
      <w:r>
        <w:rPr>
          <w:bCs/>
          <w:szCs w:val="24"/>
        </w:rPr>
        <w:t xml:space="preserve">  1522-34-VII</w:t>
      </w:r>
    </w:p>
    <w:p w:rsidR="0068288F" w:rsidRPr="005B4BF0" w:rsidRDefault="0068288F" w:rsidP="0068288F">
      <w:pPr>
        <w:pStyle w:val="3"/>
        <w:tabs>
          <w:tab w:val="left" w:pos="8931"/>
        </w:tabs>
        <w:ind w:left="0" w:firstLine="0"/>
        <w:jc w:val="left"/>
        <w:rPr>
          <w:bCs/>
          <w:szCs w:val="24"/>
        </w:rPr>
      </w:pPr>
      <w:r w:rsidRPr="005B4BF0">
        <w:rPr>
          <w:szCs w:val="24"/>
        </w:rPr>
        <w:t xml:space="preserve">                                       </w:t>
      </w:r>
    </w:p>
    <w:p w:rsidR="0068288F" w:rsidRDefault="0068288F" w:rsidP="0068288F">
      <w:pPr>
        <w:rPr>
          <w:b/>
          <w:sz w:val="24"/>
          <w:szCs w:val="24"/>
        </w:rPr>
      </w:pPr>
    </w:p>
    <w:p w:rsidR="0068288F" w:rsidRPr="002542A4" w:rsidRDefault="0068288F" w:rsidP="0068288F">
      <w:pPr>
        <w:rPr>
          <w:b/>
          <w:sz w:val="28"/>
          <w:szCs w:val="28"/>
        </w:rPr>
      </w:pPr>
      <w:r w:rsidRPr="002542A4">
        <w:rPr>
          <w:b/>
          <w:sz w:val="28"/>
          <w:szCs w:val="28"/>
        </w:rPr>
        <w:t>Про надання згоди на безоплатне прийняття до</w:t>
      </w:r>
    </w:p>
    <w:p w:rsidR="0068288F" w:rsidRPr="002542A4" w:rsidRDefault="0068288F" w:rsidP="0068288F">
      <w:pPr>
        <w:rPr>
          <w:b/>
          <w:sz w:val="28"/>
          <w:szCs w:val="28"/>
        </w:rPr>
      </w:pPr>
      <w:r w:rsidRPr="002542A4">
        <w:rPr>
          <w:b/>
          <w:sz w:val="28"/>
          <w:szCs w:val="28"/>
        </w:rPr>
        <w:t>Комунальної власності міста Бучі транспортних засобів</w:t>
      </w:r>
    </w:p>
    <w:p w:rsidR="0068288F" w:rsidRPr="002542A4" w:rsidRDefault="0068288F" w:rsidP="0068288F">
      <w:pPr>
        <w:rPr>
          <w:b/>
          <w:sz w:val="28"/>
          <w:szCs w:val="28"/>
        </w:rPr>
      </w:pPr>
      <w:r w:rsidRPr="002542A4">
        <w:rPr>
          <w:b/>
          <w:sz w:val="28"/>
          <w:szCs w:val="28"/>
        </w:rPr>
        <w:t xml:space="preserve">з балансу Комунального Закладу </w:t>
      </w:r>
    </w:p>
    <w:p w:rsidR="0068288F" w:rsidRPr="002542A4" w:rsidRDefault="0068288F" w:rsidP="0068288F">
      <w:pPr>
        <w:rPr>
          <w:b/>
          <w:sz w:val="28"/>
          <w:szCs w:val="28"/>
        </w:rPr>
      </w:pPr>
      <w:r w:rsidRPr="002542A4">
        <w:rPr>
          <w:b/>
          <w:sz w:val="28"/>
          <w:szCs w:val="28"/>
        </w:rPr>
        <w:t>Київської Обласної Ради</w:t>
      </w:r>
    </w:p>
    <w:p w:rsidR="0068288F" w:rsidRPr="002542A4" w:rsidRDefault="0068288F" w:rsidP="0068288F">
      <w:pPr>
        <w:rPr>
          <w:b/>
          <w:sz w:val="28"/>
          <w:szCs w:val="28"/>
        </w:rPr>
      </w:pPr>
      <w:r w:rsidRPr="002542A4">
        <w:rPr>
          <w:b/>
          <w:sz w:val="28"/>
          <w:szCs w:val="28"/>
        </w:rPr>
        <w:t>«Навчально-курсовий комбінат»</w:t>
      </w:r>
    </w:p>
    <w:p w:rsidR="0068288F" w:rsidRDefault="0068288F" w:rsidP="0068288F">
      <w:pPr>
        <w:rPr>
          <w:b/>
          <w:sz w:val="24"/>
          <w:szCs w:val="24"/>
        </w:rPr>
      </w:pPr>
    </w:p>
    <w:p w:rsidR="0068288F" w:rsidRPr="006509F6" w:rsidRDefault="0068288F" w:rsidP="0068288F">
      <w:pPr>
        <w:pStyle w:val="11"/>
        <w:snapToGrid/>
        <w:ind w:right="-81"/>
        <w:jc w:val="both"/>
        <w:rPr>
          <w:sz w:val="28"/>
          <w:szCs w:val="28"/>
        </w:rPr>
      </w:pPr>
      <w:r w:rsidRPr="006509F6">
        <w:rPr>
          <w:sz w:val="28"/>
          <w:szCs w:val="28"/>
        </w:rPr>
        <w:t xml:space="preserve">       З метою ефективного здійснення робіт з благоустрою та озеленення території міста Бучі  та для зменшення видатків на використання транспортних засобів, відповідно до Закону України «Про передачу об’єктів права державної та комунальної власності», керуючись п.30, ч.1, ст.26 Закону України «Про місцеве самоврядування» , Бучанська міська рада </w:t>
      </w:r>
    </w:p>
    <w:p w:rsidR="0068288F" w:rsidRPr="00AD782D" w:rsidRDefault="0068288F" w:rsidP="0068288F">
      <w:pPr>
        <w:pStyle w:val="11"/>
        <w:snapToGrid/>
        <w:ind w:right="-81"/>
        <w:jc w:val="both"/>
        <w:rPr>
          <w:sz w:val="28"/>
          <w:szCs w:val="28"/>
        </w:rPr>
      </w:pPr>
    </w:p>
    <w:p w:rsidR="0068288F" w:rsidRPr="001B2A69" w:rsidRDefault="0068288F" w:rsidP="0068288F">
      <w:pPr>
        <w:jc w:val="both"/>
        <w:rPr>
          <w:b/>
          <w:sz w:val="24"/>
          <w:szCs w:val="24"/>
        </w:rPr>
      </w:pPr>
      <w:r>
        <w:rPr>
          <w:b/>
          <w:sz w:val="24"/>
          <w:szCs w:val="24"/>
        </w:rPr>
        <w:t>ВИРІШИЛА</w:t>
      </w:r>
      <w:r w:rsidRPr="001B2A69">
        <w:rPr>
          <w:b/>
          <w:sz w:val="24"/>
          <w:szCs w:val="24"/>
        </w:rPr>
        <w:t>:</w:t>
      </w:r>
    </w:p>
    <w:p w:rsidR="0068288F" w:rsidRPr="001B2A69" w:rsidRDefault="0068288F" w:rsidP="0068288F">
      <w:pPr>
        <w:tabs>
          <w:tab w:val="left" w:pos="1276"/>
        </w:tabs>
        <w:autoSpaceDE w:val="0"/>
        <w:autoSpaceDN w:val="0"/>
        <w:ind w:right="-5"/>
        <w:jc w:val="both"/>
        <w:rPr>
          <w:sz w:val="24"/>
          <w:szCs w:val="24"/>
        </w:rPr>
      </w:pPr>
    </w:p>
    <w:p w:rsidR="0068288F" w:rsidRPr="00DE1C6F" w:rsidRDefault="0068288F" w:rsidP="0068288F">
      <w:pPr>
        <w:numPr>
          <w:ilvl w:val="0"/>
          <w:numId w:val="1"/>
        </w:numPr>
        <w:tabs>
          <w:tab w:val="num" w:pos="142"/>
          <w:tab w:val="left" w:pos="1276"/>
        </w:tabs>
        <w:autoSpaceDE w:val="0"/>
        <w:autoSpaceDN w:val="0"/>
        <w:ind w:left="0" w:right="-5" w:firstLine="567"/>
        <w:jc w:val="both"/>
        <w:rPr>
          <w:sz w:val="28"/>
          <w:szCs w:val="28"/>
        </w:rPr>
      </w:pPr>
      <w:r w:rsidRPr="006509F6">
        <w:rPr>
          <w:sz w:val="28"/>
          <w:szCs w:val="28"/>
        </w:rPr>
        <w:t>Надати згоду на передачу дев’яти транспортних засобів з балансу Комунального Закладу Київської обласної ради «Навчально-Курсовий Комбінат» на баланс Бучанської міської ради.</w:t>
      </w:r>
    </w:p>
    <w:p w:rsidR="0068288F" w:rsidRDefault="0068288F" w:rsidP="0068288F">
      <w:pPr>
        <w:numPr>
          <w:ilvl w:val="0"/>
          <w:numId w:val="1"/>
        </w:numPr>
        <w:tabs>
          <w:tab w:val="num" w:pos="142"/>
          <w:tab w:val="left" w:pos="1276"/>
        </w:tabs>
        <w:autoSpaceDE w:val="0"/>
        <w:autoSpaceDN w:val="0"/>
        <w:ind w:left="0" w:right="-5" w:firstLine="567"/>
        <w:jc w:val="both"/>
        <w:rPr>
          <w:sz w:val="28"/>
          <w:szCs w:val="28"/>
        </w:rPr>
      </w:pPr>
      <w:r w:rsidRPr="006509F6">
        <w:rPr>
          <w:sz w:val="28"/>
          <w:szCs w:val="28"/>
        </w:rPr>
        <w:t>Звернутися до Київської обласної ради щодо вирішення питання про передачу дев’яти транспортних засобів з балансу Комунального Закладу Київської обласної ради «Навчально-Курсовий Комбінат» на баланс Бучанської міської ради.</w:t>
      </w:r>
    </w:p>
    <w:p w:rsidR="0068288F" w:rsidRPr="006509F6" w:rsidRDefault="0068288F" w:rsidP="0068288F">
      <w:pPr>
        <w:numPr>
          <w:ilvl w:val="0"/>
          <w:numId w:val="1"/>
        </w:numPr>
        <w:tabs>
          <w:tab w:val="num" w:pos="142"/>
          <w:tab w:val="left" w:pos="1276"/>
        </w:tabs>
        <w:autoSpaceDE w:val="0"/>
        <w:autoSpaceDN w:val="0"/>
        <w:ind w:left="0" w:right="-5" w:firstLine="567"/>
        <w:jc w:val="both"/>
        <w:rPr>
          <w:sz w:val="28"/>
          <w:szCs w:val="28"/>
        </w:rPr>
      </w:pPr>
      <w:proofErr w:type="spellStart"/>
      <w:r w:rsidRPr="00DE1C6F">
        <w:rPr>
          <w:sz w:val="28"/>
          <w:szCs w:val="28"/>
          <w:lang w:val="ru-RU"/>
        </w:rPr>
        <w:t>Надати</w:t>
      </w:r>
      <w:proofErr w:type="spellEnd"/>
      <w:r w:rsidRPr="00DE1C6F">
        <w:rPr>
          <w:sz w:val="28"/>
          <w:szCs w:val="28"/>
          <w:lang w:val="ru-RU"/>
        </w:rPr>
        <w:t xml:space="preserve"> </w:t>
      </w:r>
      <w:proofErr w:type="spellStart"/>
      <w:r w:rsidRPr="00DE1C6F">
        <w:rPr>
          <w:sz w:val="28"/>
          <w:szCs w:val="28"/>
          <w:lang w:val="ru-RU"/>
        </w:rPr>
        <w:t>згоду</w:t>
      </w:r>
      <w:proofErr w:type="spellEnd"/>
      <w:r w:rsidRPr="00DE1C6F">
        <w:rPr>
          <w:sz w:val="28"/>
          <w:szCs w:val="28"/>
          <w:lang w:val="ru-RU"/>
        </w:rPr>
        <w:t xml:space="preserve"> на </w:t>
      </w:r>
      <w:proofErr w:type="spellStart"/>
      <w:r w:rsidRPr="00DE1C6F">
        <w:rPr>
          <w:sz w:val="28"/>
          <w:szCs w:val="28"/>
          <w:lang w:val="ru-RU"/>
        </w:rPr>
        <w:t>передання</w:t>
      </w:r>
      <w:proofErr w:type="spellEnd"/>
      <w:r>
        <w:rPr>
          <w:sz w:val="28"/>
          <w:szCs w:val="28"/>
        </w:rPr>
        <w:t xml:space="preserve"> дев’яти транспортних засобів з балансу Бучанської міської ради на баланс КП «</w:t>
      </w:r>
      <w:proofErr w:type="spellStart"/>
      <w:r>
        <w:rPr>
          <w:sz w:val="28"/>
          <w:szCs w:val="28"/>
        </w:rPr>
        <w:t>Бучазеленбуд</w:t>
      </w:r>
      <w:proofErr w:type="spellEnd"/>
      <w:r>
        <w:rPr>
          <w:sz w:val="28"/>
          <w:szCs w:val="28"/>
        </w:rPr>
        <w:t xml:space="preserve">» Бучанської міської ради. </w:t>
      </w:r>
    </w:p>
    <w:p w:rsidR="0068288F" w:rsidRDefault="0068288F" w:rsidP="0068288F">
      <w:pPr>
        <w:numPr>
          <w:ilvl w:val="0"/>
          <w:numId w:val="1"/>
        </w:numPr>
        <w:tabs>
          <w:tab w:val="clear" w:pos="1543"/>
          <w:tab w:val="num" w:pos="993"/>
          <w:tab w:val="left" w:pos="1134"/>
        </w:tabs>
        <w:autoSpaceDE w:val="0"/>
        <w:autoSpaceDN w:val="0"/>
        <w:ind w:left="1134" w:right="-5" w:hanging="567"/>
        <w:jc w:val="both"/>
        <w:rPr>
          <w:sz w:val="28"/>
          <w:szCs w:val="28"/>
        </w:rPr>
      </w:pPr>
      <w:r>
        <w:rPr>
          <w:sz w:val="28"/>
          <w:szCs w:val="28"/>
        </w:rPr>
        <w:t xml:space="preserve">   </w:t>
      </w:r>
      <w:r w:rsidRPr="006509F6">
        <w:rPr>
          <w:sz w:val="28"/>
          <w:szCs w:val="28"/>
        </w:rPr>
        <w:t>Контроль за виконанням даног</w:t>
      </w:r>
      <w:r>
        <w:rPr>
          <w:sz w:val="28"/>
          <w:szCs w:val="28"/>
        </w:rPr>
        <w:t>о рішення покласти на комісію з</w:t>
      </w:r>
    </w:p>
    <w:p w:rsidR="0068288F" w:rsidRDefault="0068288F" w:rsidP="0068288F">
      <w:pPr>
        <w:tabs>
          <w:tab w:val="left" w:pos="1134"/>
        </w:tabs>
        <w:autoSpaceDE w:val="0"/>
        <w:autoSpaceDN w:val="0"/>
        <w:ind w:right="-5"/>
        <w:jc w:val="both"/>
        <w:rPr>
          <w:sz w:val="28"/>
          <w:szCs w:val="28"/>
        </w:rPr>
      </w:pPr>
      <w:r>
        <w:rPr>
          <w:sz w:val="28"/>
          <w:szCs w:val="28"/>
        </w:rPr>
        <w:t xml:space="preserve"> </w:t>
      </w:r>
      <w:r w:rsidRPr="006509F6">
        <w:rPr>
          <w:sz w:val="28"/>
          <w:szCs w:val="28"/>
        </w:rPr>
        <w:t>питань транспорту, зв’язку, торгівлі та побутового обслуговування.</w:t>
      </w:r>
    </w:p>
    <w:p w:rsidR="0068288F" w:rsidRDefault="0068288F" w:rsidP="0068288F">
      <w:pPr>
        <w:tabs>
          <w:tab w:val="left" w:pos="1276"/>
        </w:tabs>
        <w:autoSpaceDE w:val="0"/>
        <w:autoSpaceDN w:val="0"/>
        <w:ind w:right="-5"/>
        <w:jc w:val="both"/>
        <w:rPr>
          <w:sz w:val="28"/>
          <w:szCs w:val="28"/>
        </w:rPr>
      </w:pPr>
    </w:p>
    <w:p w:rsidR="0068288F" w:rsidRDefault="0068288F" w:rsidP="0068288F">
      <w:pPr>
        <w:tabs>
          <w:tab w:val="left" w:pos="1276"/>
        </w:tabs>
        <w:autoSpaceDE w:val="0"/>
        <w:autoSpaceDN w:val="0"/>
        <w:ind w:right="-5"/>
        <w:jc w:val="both"/>
        <w:rPr>
          <w:sz w:val="28"/>
          <w:szCs w:val="28"/>
        </w:rPr>
      </w:pPr>
    </w:p>
    <w:p w:rsidR="0068288F" w:rsidRPr="006509F6" w:rsidRDefault="0068288F" w:rsidP="0068288F">
      <w:pPr>
        <w:tabs>
          <w:tab w:val="left" w:pos="1276"/>
        </w:tabs>
        <w:autoSpaceDE w:val="0"/>
        <w:autoSpaceDN w:val="0"/>
        <w:ind w:right="-5"/>
        <w:jc w:val="both"/>
        <w:rPr>
          <w:sz w:val="28"/>
          <w:szCs w:val="28"/>
        </w:rPr>
      </w:pPr>
      <w:r w:rsidRPr="006509F6">
        <w:rPr>
          <w:sz w:val="28"/>
          <w:szCs w:val="28"/>
        </w:rPr>
        <w:t xml:space="preserve">      </w:t>
      </w:r>
    </w:p>
    <w:p w:rsidR="0068288F" w:rsidRPr="001B2A69" w:rsidRDefault="0068288F" w:rsidP="0068288F">
      <w:pPr>
        <w:jc w:val="both"/>
        <w:rPr>
          <w:b/>
          <w:sz w:val="24"/>
          <w:szCs w:val="24"/>
        </w:rPr>
      </w:pPr>
      <w:r w:rsidRPr="006509F6">
        <w:rPr>
          <w:b/>
          <w:sz w:val="28"/>
          <w:szCs w:val="28"/>
        </w:rPr>
        <w:tab/>
      </w:r>
      <w:r w:rsidRPr="006509F6">
        <w:rPr>
          <w:b/>
          <w:sz w:val="28"/>
          <w:szCs w:val="28"/>
        </w:rPr>
        <w:tab/>
      </w:r>
      <w:r w:rsidRPr="006509F6">
        <w:rPr>
          <w:b/>
          <w:sz w:val="28"/>
          <w:szCs w:val="28"/>
        </w:rPr>
        <w:tab/>
      </w:r>
      <w:r w:rsidRPr="006509F6">
        <w:rPr>
          <w:b/>
          <w:sz w:val="28"/>
          <w:szCs w:val="28"/>
        </w:rPr>
        <w:tab/>
      </w:r>
      <w:r w:rsidRPr="006509F6">
        <w:rPr>
          <w:b/>
          <w:sz w:val="28"/>
          <w:szCs w:val="28"/>
        </w:rPr>
        <w:tab/>
      </w:r>
      <w:r w:rsidRPr="006509F6">
        <w:rPr>
          <w:b/>
          <w:sz w:val="28"/>
          <w:szCs w:val="28"/>
        </w:rPr>
        <w:tab/>
      </w:r>
      <w:r w:rsidRPr="006509F6">
        <w:rPr>
          <w:b/>
          <w:sz w:val="28"/>
          <w:szCs w:val="28"/>
        </w:rPr>
        <w:tab/>
      </w:r>
      <w:r w:rsidRPr="001B2A69">
        <w:rPr>
          <w:b/>
          <w:sz w:val="24"/>
          <w:szCs w:val="24"/>
        </w:rPr>
        <w:t xml:space="preserve"> </w:t>
      </w:r>
    </w:p>
    <w:p w:rsidR="0068288F" w:rsidRDefault="0068288F" w:rsidP="0068288F">
      <w:pPr>
        <w:spacing w:line="360" w:lineRule="auto"/>
        <w:contextualSpacing/>
        <w:jc w:val="center"/>
        <w:rPr>
          <w:b/>
          <w:sz w:val="28"/>
          <w:szCs w:val="28"/>
        </w:rPr>
      </w:pPr>
      <w:r>
        <w:rPr>
          <w:b/>
          <w:sz w:val="28"/>
          <w:szCs w:val="28"/>
        </w:rPr>
        <w:t>Міський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proofErr w:type="spellStart"/>
      <w:r>
        <w:rPr>
          <w:b/>
          <w:sz w:val="28"/>
          <w:szCs w:val="28"/>
        </w:rPr>
        <w:t>А.П.Федорук</w:t>
      </w:r>
      <w:proofErr w:type="spellEnd"/>
    </w:p>
    <w:p w:rsidR="0068288F" w:rsidRDefault="0068288F" w:rsidP="0068288F">
      <w:pPr>
        <w:spacing w:line="360" w:lineRule="auto"/>
        <w:contextualSpacing/>
        <w:jc w:val="both"/>
      </w:pPr>
    </w:p>
    <w:p w:rsidR="00A82557" w:rsidRDefault="00A82557">
      <w:bookmarkStart w:id="0" w:name="_GoBack"/>
      <w:bookmarkEnd w:id="0"/>
    </w:p>
    <w:sectPr w:rsidR="00A825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F78D2"/>
    <w:multiLevelType w:val="hybridMultilevel"/>
    <w:tmpl w:val="BF827B86"/>
    <w:lvl w:ilvl="0" w:tplc="36885076">
      <w:start w:val="1"/>
      <w:numFmt w:val="decimal"/>
      <w:lvlText w:val="%1."/>
      <w:lvlJc w:val="left"/>
      <w:pPr>
        <w:tabs>
          <w:tab w:val="num" w:pos="1543"/>
        </w:tabs>
        <w:ind w:left="1543" w:hanging="975"/>
      </w:pPr>
    </w:lvl>
    <w:lvl w:ilvl="1" w:tplc="04190019">
      <w:start w:val="1"/>
      <w:numFmt w:val="decimal"/>
      <w:lvlText w:val="%2."/>
      <w:lvlJc w:val="left"/>
      <w:pPr>
        <w:tabs>
          <w:tab w:val="num" w:pos="900"/>
        </w:tabs>
        <w:ind w:left="9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3A4"/>
    <w:rsid w:val="0068288F"/>
    <w:rsid w:val="00A253A4"/>
    <w:rsid w:val="00A82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B2FBEB-69D1-4BA1-B700-A00CAA7A5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88F"/>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68288F"/>
    <w:pPr>
      <w:keepNext/>
      <w:outlineLvl w:val="0"/>
    </w:pPr>
    <w:rPr>
      <w:sz w:val="24"/>
    </w:rPr>
  </w:style>
  <w:style w:type="paragraph" w:styleId="2">
    <w:name w:val="heading 2"/>
    <w:basedOn w:val="a"/>
    <w:next w:val="a"/>
    <w:link w:val="20"/>
    <w:qFormat/>
    <w:rsid w:val="0068288F"/>
    <w:pPr>
      <w:keepNext/>
      <w:ind w:left="5812" w:hanging="5760"/>
      <w:jc w:val="center"/>
      <w:outlineLvl w:val="1"/>
    </w:pPr>
    <w:rPr>
      <w:b/>
    </w:rPr>
  </w:style>
  <w:style w:type="paragraph" w:styleId="3">
    <w:name w:val="heading 3"/>
    <w:basedOn w:val="a"/>
    <w:next w:val="a"/>
    <w:link w:val="30"/>
    <w:qFormat/>
    <w:rsid w:val="0068288F"/>
    <w:pPr>
      <w:keepNext/>
      <w:ind w:left="5812" w:hanging="5760"/>
      <w:jc w:val="center"/>
      <w:outlineLvl w:val="2"/>
    </w:pPr>
    <w:rPr>
      <w:b/>
      <w:sz w:val="24"/>
    </w:rPr>
  </w:style>
  <w:style w:type="paragraph" w:styleId="9">
    <w:name w:val="heading 9"/>
    <w:basedOn w:val="a"/>
    <w:next w:val="a"/>
    <w:link w:val="90"/>
    <w:qFormat/>
    <w:rsid w:val="0068288F"/>
    <w:pPr>
      <w:keepNext/>
      <w:jc w:val="center"/>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288F"/>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68288F"/>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68288F"/>
    <w:rPr>
      <w:rFonts w:ascii="Times New Roman" w:eastAsia="Times New Roman" w:hAnsi="Times New Roman" w:cs="Times New Roman"/>
      <w:b/>
      <w:sz w:val="24"/>
      <w:szCs w:val="20"/>
      <w:lang w:val="uk-UA" w:eastAsia="ru-RU"/>
    </w:rPr>
  </w:style>
  <w:style w:type="character" w:customStyle="1" w:styleId="90">
    <w:name w:val="Заголовок 9 Знак"/>
    <w:basedOn w:val="a0"/>
    <w:link w:val="9"/>
    <w:rsid w:val="0068288F"/>
    <w:rPr>
      <w:rFonts w:ascii="Times New Roman" w:eastAsia="Times New Roman" w:hAnsi="Times New Roman" w:cs="Times New Roman"/>
      <w:sz w:val="24"/>
      <w:szCs w:val="20"/>
      <w:lang w:val="uk-UA" w:eastAsia="ru-RU"/>
    </w:rPr>
  </w:style>
  <w:style w:type="paragraph" w:styleId="a3">
    <w:name w:val="caption"/>
    <w:basedOn w:val="a"/>
    <w:next w:val="a"/>
    <w:qFormat/>
    <w:rsid w:val="0068288F"/>
    <w:pPr>
      <w:ind w:left="5812" w:hanging="5760"/>
    </w:pPr>
    <w:rPr>
      <w:sz w:val="24"/>
    </w:rPr>
  </w:style>
  <w:style w:type="paragraph" w:customStyle="1" w:styleId="11">
    <w:name w:val="Обычный1"/>
    <w:rsid w:val="0068288F"/>
    <w:pPr>
      <w:snapToGrid w:val="0"/>
      <w:spacing w:after="0" w:line="240" w:lineRule="auto"/>
    </w:pPr>
    <w:rPr>
      <w:rFonts w:ascii="Times New Roman" w:eastAsia="Times New Roman" w:hAnsi="Times New Roman"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1368</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2017-10-26T07:04:00Z</dcterms:created>
  <dcterms:modified xsi:type="dcterms:W3CDTF">2017-10-26T07:04:00Z</dcterms:modified>
</cp:coreProperties>
</file>